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szCs w:val="32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附件二：</w:t>
      </w:r>
      <w:r>
        <w:rPr>
          <w:szCs w:val="32"/>
        </w:rPr>
        <w:t xml:space="preserve">                        </w:t>
      </w:r>
      <w:r>
        <w:rPr>
          <w:rFonts w:hint="eastAsia"/>
          <w:szCs w:val="32"/>
        </w:rPr>
        <w:t>压力管道使用情况自查表</w:t>
      </w:r>
    </w:p>
    <w:p>
      <w:pPr>
        <w:rPr>
          <w:sz w:val="18"/>
          <w:szCs w:val="18"/>
        </w:rPr>
      </w:pPr>
    </w:p>
    <w:p>
      <w:pPr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自查单位：</w:t>
      </w:r>
      <w:r>
        <w:rPr>
          <w:sz w:val="30"/>
          <w:szCs w:val="30"/>
          <w:u w:val="single"/>
        </w:rPr>
        <w:t xml:space="preserve">                                            </w:t>
      </w:r>
      <w:r>
        <w:rPr>
          <w:rFonts w:hint="eastAsia"/>
          <w:sz w:val="30"/>
          <w:szCs w:val="30"/>
          <w:u w:val="single"/>
        </w:rPr>
        <w:t>（公</w:t>
      </w:r>
      <w:r>
        <w:rPr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  <w:u w:val="single"/>
        </w:rPr>
        <w:t>章）</w:t>
      </w:r>
      <w:r>
        <w:rPr>
          <w:sz w:val="30"/>
          <w:szCs w:val="30"/>
          <w:u w:val="single"/>
        </w:rPr>
        <w:t xml:space="preserve"> </w:t>
      </w:r>
    </w:p>
    <w:p>
      <w:pPr>
        <w:spacing w:line="420" w:lineRule="exact"/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经详实自查，我单位</w:t>
      </w:r>
    </w:p>
    <w:p>
      <w:pPr>
        <w:spacing w:line="500" w:lineRule="exact"/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 w:hint="eastAsia"/>
          <w:sz w:val="44"/>
          <w:szCs w:val="44"/>
        </w:rPr>
        <w:t>□</w:t>
      </w:r>
      <w:r>
        <w:rPr>
          <w:rFonts w:ascii="Arial Unicode MS" w:eastAsia="Arial Unicode MS" w:hAnsi="Arial Unicode MS" w:cs="Arial Unicode MS" w:hint="eastAsia"/>
          <w:sz w:val="24"/>
          <w:szCs w:val="24"/>
        </w:rPr>
        <w:t>无在用的《特种设备目录》范围内的压力管道</w:t>
      </w:r>
    </w:p>
    <w:p>
      <w:pPr>
        <w:spacing w:line="500" w:lineRule="exact"/>
        <w:rPr>
          <w:rFonts w:ascii="Arial Unicode MS" w:eastAsia="Arial Unicode MS" w:hAnsi="Arial Unicode MS" w:cs="Arial Unicode MS"/>
          <w:sz w:val="24"/>
          <w:szCs w:val="24"/>
        </w:rPr>
      </w:pPr>
      <w:r>
        <w:rPr>
          <w:rFonts w:ascii="Arial Unicode MS" w:eastAsia="Arial Unicode MS" w:hAnsi="Arial Unicode MS" w:cs="Arial Unicode MS" w:hint="eastAsia"/>
          <w:sz w:val="44"/>
          <w:szCs w:val="44"/>
        </w:rPr>
        <w:t>□</w:t>
      </w:r>
      <w:r>
        <w:rPr>
          <w:rFonts w:ascii="Arial Unicode MS" w:eastAsia="Arial Unicode MS" w:hAnsi="Arial Unicode MS" w:cs="Arial Unicode MS" w:hint="eastAsia"/>
          <w:sz w:val="24"/>
          <w:szCs w:val="24"/>
        </w:rPr>
        <w:t>有在用的《特种设备目录》范围内的压力管道，情况如下：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188"/>
        <w:gridCol w:w="1980"/>
        <w:gridCol w:w="1080"/>
        <w:gridCol w:w="1080"/>
        <w:gridCol w:w="1440"/>
        <w:gridCol w:w="1620"/>
        <w:gridCol w:w="1800"/>
        <w:gridCol w:w="1800"/>
        <w:gridCol w:w="2186"/>
      </w:tblGrid>
      <w:tr>
        <w:trPr>
          <w:jc w:val="center"/>
        </w:trPr>
        <w:tc>
          <w:tcPr>
            <w:tcW w:w="1188" w:type="dxa"/>
            <w:vAlign w:val="center"/>
          </w:tcPr>
          <w:p>
            <w:pPr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管道编号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介质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长度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管径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工作压力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投用日期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有无安装监检</w:t>
            </w:r>
          </w:p>
        </w:tc>
        <w:tc>
          <w:tcPr>
            <w:tcW w:w="1800" w:type="dxa"/>
          </w:tcPr>
          <w:p>
            <w:pPr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有无定期检验</w:t>
            </w:r>
          </w:p>
        </w:tc>
        <w:tc>
          <w:tcPr>
            <w:tcW w:w="2186" w:type="dxa"/>
            <w:vAlign w:val="center"/>
          </w:tcPr>
          <w:p>
            <w:pPr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sz w:val="24"/>
                <w:szCs w:val="24"/>
              </w:rPr>
              <w:t>检验有效期</w:t>
            </w:r>
          </w:p>
        </w:tc>
      </w:tr>
      <w:tr>
        <w:trPr>
          <w:jc w:val="center"/>
        </w:trPr>
        <w:tc>
          <w:tcPr>
            <w:tcW w:w="1188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1</w:t>
            </w:r>
          </w:p>
        </w:tc>
        <w:tc>
          <w:tcPr>
            <w:tcW w:w="19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2186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1188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2</w:t>
            </w:r>
          </w:p>
        </w:tc>
        <w:tc>
          <w:tcPr>
            <w:tcW w:w="19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2186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1188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3</w:t>
            </w:r>
          </w:p>
        </w:tc>
        <w:tc>
          <w:tcPr>
            <w:tcW w:w="19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2186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1188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4</w:t>
            </w:r>
          </w:p>
        </w:tc>
        <w:tc>
          <w:tcPr>
            <w:tcW w:w="19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2186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  <w:tr>
        <w:trPr>
          <w:jc w:val="center"/>
        </w:trPr>
        <w:tc>
          <w:tcPr>
            <w:tcW w:w="1188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5</w:t>
            </w:r>
          </w:p>
        </w:tc>
        <w:tc>
          <w:tcPr>
            <w:tcW w:w="19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08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44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62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800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2186" w:type="dxa"/>
          </w:tcPr>
          <w:p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</w:tbl>
    <w:p>
      <w:pPr>
        <w:rPr>
          <w:sz w:val="21"/>
          <w:szCs w:val="21"/>
        </w:rPr>
      </w:pPr>
      <w:r>
        <w:rPr>
          <w:rFonts w:hint="eastAsia"/>
          <w:sz w:val="21"/>
          <w:szCs w:val="21"/>
        </w:rPr>
        <w:t>注：请按实际情况勾选和填写，如在用管道数量多，可以加页。</w:t>
      </w:r>
    </w:p>
    <w:p>
      <w:pPr>
        <w:wordWrap w:val="0"/>
        <w:jc w:val="right"/>
        <w:rPr>
          <w:sz w:val="21"/>
          <w:szCs w:val="21"/>
        </w:rPr>
      </w:pPr>
      <w:r>
        <w:rPr>
          <w:rFonts w:hint="eastAsia"/>
          <w:sz w:val="21"/>
          <w:szCs w:val="21"/>
        </w:rPr>
        <w:t>核查人</w:t>
      </w:r>
      <w:r>
        <w:rPr>
          <w:sz w:val="21"/>
          <w:szCs w:val="21"/>
          <w:u w:val="single"/>
        </w:rPr>
        <w:t xml:space="preserve">           </w:t>
      </w:r>
      <w:r>
        <w:rPr>
          <w:rFonts w:hint="eastAsia"/>
          <w:sz w:val="21"/>
          <w:szCs w:val="21"/>
        </w:rPr>
        <w:t>日期</w:t>
      </w:r>
      <w:r>
        <w:rPr>
          <w:sz w:val="21"/>
          <w:szCs w:val="21"/>
          <w:u w:val="single"/>
        </w:rPr>
        <w:t xml:space="preserve">             </w:t>
      </w:r>
    </w:p>
    <w:sectPr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496C3B"/>
    <w:multiLevelType w:val="hybridMultilevel"/>
    <w:tmpl w:val="03F675CC"/>
    <w:lvl w:ilvl="0" w:tplc="68061B1A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Pr>
      <w:rFonts w:cs="Times New Roman"/>
      <w:sz w:val="18"/>
      <w:szCs w:val="18"/>
    </w:rPr>
  </w:style>
  <w:style w:type="table" w:styleId="a5">
    <w:name w:val="Table Grid"/>
    <w:basedOn w:val="a1"/>
    <w:uiPriority w:val="99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Document Map"/>
    <w:basedOn w:val="a"/>
    <w:link w:val="Char1"/>
    <w:uiPriority w:val="99"/>
    <w:semiHidden/>
    <w:pPr>
      <w:shd w:val="clear" w:color="auto" w:fill="000080"/>
    </w:pPr>
  </w:style>
  <w:style w:type="character" w:customStyle="1" w:styleId="Char1">
    <w:name w:val="文档结构图 Char"/>
    <w:basedOn w:val="a0"/>
    <w:link w:val="a6"/>
    <w:uiPriority w:val="99"/>
    <w:semiHidden/>
    <w:locked/>
    <w:rPr>
      <w:rFonts w:ascii="Times New Roman" w:eastAsia="仿宋" w:hAnsi="Times New Roman"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Pr>
      <w:rFonts w:cs="Times New Roman"/>
      <w:sz w:val="18"/>
      <w:szCs w:val="18"/>
    </w:rPr>
  </w:style>
  <w:style w:type="table" w:styleId="a5">
    <w:name w:val="Table Grid"/>
    <w:basedOn w:val="a1"/>
    <w:uiPriority w:val="99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Document Map"/>
    <w:basedOn w:val="a"/>
    <w:link w:val="Char1"/>
    <w:uiPriority w:val="99"/>
    <w:semiHidden/>
    <w:pPr>
      <w:shd w:val="clear" w:color="auto" w:fill="000080"/>
    </w:pPr>
  </w:style>
  <w:style w:type="character" w:customStyle="1" w:styleId="Char1">
    <w:name w:val="文档结构图 Char"/>
    <w:basedOn w:val="a0"/>
    <w:link w:val="a6"/>
    <w:uiPriority w:val="99"/>
    <w:semiHidden/>
    <w:locked/>
    <w:rPr>
      <w:rFonts w:ascii="Times New Roman" w:eastAsia="仿宋" w:hAnsi="Times New Roman"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蒋晶</cp:lastModifiedBy>
  <cp:revision>2</cp:revision>
  <dcterms:created xsi:type="dcterms:W3CDTF">2019-12-12T07:55:00Z</dcterms:created>
  <dcterms:modified xsi:type="dcterms:W3CDTF">2019-12-12T07:55:00Z</dcterms:modified>
</cp:coreProperties>
</file>